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9" w:rsidRDefault="00136599">
      <w:pPr>
        <w:framePr w:w="11913" w:h="658" w:hRule="exact" w:wrap="notBeside" w:vAnchor="text" w:hAnchor="text" w:xAlign="center" w:y="1" w:anchorLock="1"/>
      </w:pPr>
    </w:p>
    <w:p w:rsidR="00136599" w:rsidRDefault="00136599">
      <w:pPr>
        <w:rPr>
          <w:sz w:val="2"/>
          <w:szCs w:val="2"/>
        </w:rPr>
        <w:sectPr w:rsidR="001365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6599" w:rsidRDefault="00136599">
      <w:pPr>
        <w:pStyle w:val="10"/>
        <w:keepNext/>
        <w:keepLines/>
        <w:shd w:val="clear" w:color="auto" w:fill="auto"/>
        <w:spacing w:line="278" w:lineRule="exact"/>
        <w:ind w:left="20" w:firstLine="720"/>
        <w:jc w:val="both"/>
        <w:rPr>
          <w:lang w:val="ru-RU"/>
        </w:rPr>
      </w:pPr>
      <w:bookmarkStart w:id="0" w:name="bookmark1"/>
    </w:p>
    <w:p w:rsidR="00136599" w:rsidRDefault="00136599">
      <w:pPr>
        <w:pStyle w:val="10"/>
        <w:keepNext/>
        <w:keepLines/>
        <w:shd w:val="clear" w:color="auto" w:fill="auto"/>
        <w:spacing w:line="278" w:lineRule="exact"/>
        <w:ind w:left="20" w:firstLine="720"/>
        <w:jc w:val="both"/>
        <w:rPr>
          <w:lang w:val="ru-RU"/>
        </w:rPr>
      </w:pPr>
    </w:p>
    <w:p w:rsidR="00136599" w:rsidRPr="00A77956" w:rsidRDefault="00136599" w:rsidP="00B82AB8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ОГЛАСОВАНО                                                                                           УТВЕРЖДАЮ</w:t>
      </w:r>
    </w:p>
    <w:p w:rsidR="00136599" w:rsidRPr="00A77956" w:rsidRDefault="00136599" w:rsidP="00B82AB8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 xml:space="preserve">Председатель ПК  </w:t>
      </w:r>
      <w:r>
        <w:rPr>
          <w:rFonts w:ascii="Times New Roman" w:hAnsi="Times New Roman" w:cs="Times New Roman"/>
          <w:lang w:val="ru-RU"/>
        </w:rPr>
        <w:t>МКОУ Воднобуерачной СШДиректор МКОУ Воднобуерачной СШ</w:t>
      </w:r>
    </w:p>
    <w:p w:rsidR="00136599" w:rsidRDefault="00136599" w:rsidP="00B82AB8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____________ </w:t>
      </w:r>
      <w:r w:rsidRPr="00A77956">
        <w:rPr>
          <w:rFonts w:ascii="Times New Roman" w:hAnsi="Times New Roman" w:cs="Times New Roman"/>
          <w:lang w:val="ru-RU"/>
        </w:rPr>
        <w:t>Н.В. Дегтярева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_____________  Н.И. Шкуренко            </w:t>
      </w:r>
    </w:p>
    <w:p w:rsidR="00136599" w:rsidRPr="00A77956" w:rsidRDefault="00136599" w:rsidP="00B82AB8">
      <w:pPr>
        <w:pStyle w:val="NoSpacing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«___» _________________ 20____ г.                                          «___» __________________ 20___ г.</w:t>
      </w:r>
    </w:p>
    <w:p w:rsidR="00136599" w:rsidRDefault="00136599" w:rsidP="00B82AB8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136599" w:rsidRDefault="00136599">
      <w:pPr>
        <w:pStyle w:val="10"/>
        <w:keepNext/>
        <w:keepLines/>
        <w:shd w:val="clear" w:color="auto" w:fill="auto"/>
        <w:spacing w:line="278" w:lineRule="exact"/>
        <w:ind w:left="20" w:firstLine="720"/>
        <w:jc w:val="both"/>
        <w:rPr>
          <w:lang w:val="ru-RU"/>
        </w:rPr>
      </w:pPr>
    </w:p>
    <w:p w:rsidR="00136599" w:rsidRDefault="00136599">
      <w:pPr>
        <w:pStyle w:val="10"/>
        <w:keepNext/>
        <w:keepLines/>
        <w:shd w:val="clear" w:color="auto" w:fill="auto"/>
        <w:spacing w:line="278" w:lineRule="exact"/>
        <w:ind w:left="20" w:firstLine="720"/>
        <w:jc w:val="both"/>
        <w:rPr>
          <w:lang w:val="ru-RU"/>
        </w:rPr>
      </w:pPr>
    </w:p>
    <w:p w:rsidR="00136599" w:rsidRPr="00B82AB8" w:rsidRDefault="00136599" w:rsidP="00B82AB8">
      <w:pPr>
        <w:pStyle w:val="NoSpacing"/>
        <w:jc w:val="center"/>
        <w:rPr>
          <w:rFonts w:ascii="Times New Roman" w:hAnsi="Times New Roman" w:cs="Times New Roman"/>
          <w:b/>
        </w:rPr>
      </w:pPr>
      <w:r w:rsidRPr="00B82AB8">
        <w:rPr>
          <w:rFonts w:ascii="Times New Roman" w:hAnsi="Times New Roman" w:cs="Times New Roman"/>
          <w:b/>
        </w:rPr>
        <w:t>ДОЛЖНОСТНАЯ ИНСТРУКЦИЯ</w:t>
      </w:r>
      <w:bookmarkEnd w:id="0"/>
    </w:p>
    <w:p w:rsidR="00136599" w:rsidRPr="00B82AB8" w:rsidRDefault="00136599" w:rsidP="00B82AB8">
      <w:pPr>
        <w:pStyle w:val="NoSpacing"/>
        <w:jc w:val="center"/>
        <w:rPr>
          <w:rFonts w:ascii="Times New Roman" w:hAnsi="Times New Roman" w:cs="Times New Roman"/>
          <w:b/>
        </w:rPr>
      </w:pPr>
      <w:bookmarkStart w:id="1" w:name="bookmark2"/>
      <w:r w:rsidRPr="00B82AB8">
        <w:rPr>
          <w:rFonts w:ascii="Times New Roman" w:hAnsi="Times New Roman" w:cs="Times New Roman"/>
          <w:b/>
        </w:rPr>
        <w:t>социального педагога, работающего</w:t>
      </w:r>
      <w:bookmarkEnd w:id="1"/>
    </w:p>
    <w:p w:rsidR="00136599" w:rsidRDefault="00136599" w:rsidP="00B82AB8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bookmarkStart w:id="2" w:name="bookmark3"/>
      <w:r w:rsidRPr="00B82AB8">
        <w:rPr>
          <w:rFonts w:ascii="Times New Roman" w:hAnsi="Times New Roman" w:cs="Times New Roman"/>
          <w:b/>
        </w:rPr>
        <w:t>по ФГОС ОВЗ</w:t>
      </w:r>
      <w:bookmarkEnd w:id="2"/>
    </w:p>
    <w:p w:rsidR="00136599" w:rsidRPr="00B82AB8" w:rsidRDefault="00136599" w:rsidP="00B82AB8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136599" w:rsidRDefault="00136599">
      <w:pPr>
        <w:pStyle w:val="10"/>
        <w:keepNext/>
        <w:keepLines/>
        <w:shd w:val="clear" w:color="auto" w:fill="auto"/>
        <w:ind w:left="3700"/>
        <w:jc w:val="left"/>
      </w:pPr>
      <w:bookmarkStart w:id="3" w:name="bookmark4"/>
      <w:r>
        <w:t>1. Общие положения</w:t>
      </w:r>
      <w:bookmarkEnd w:id="3"/>
    </w:p>
    <w:p w:rsidR="00136599" w:rsidRDefault="00136599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4" w:lineRule="exact"/>
        <w:ind w:left="20" w:right="20" w:firstLine="720"/>
        <w:jc w:val="both"/>
      </w:pPr>
      <w:r>
        <w:t>Настоящая должностная инструкция разработана на основе квалификационной характеристики должности педагогического работника - социальный педагог,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в связи с введением в действие федерального государственного образовательного стандарта начального общего образования (Приказ МО РФ от 06 сентября 2009 года № 373).</w:t>
      </w:r>
    </w:p>
    <w:p w:rsidR="00136599" w:rsidRDefault="00136599" w:rsidP="00B82AB8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4" w:lineRule="exact"/>
        <w:ind w:left="20" w:right="20" w:firstLine="720"/>
        <w:jc w:val="both"/>
      </w:pPr>
      <w:r>
        <w:t>Социальный</w:t>
      </w:r>
      <w:r>
        <w:tab/>
        <w:t>педагог назначается и освобождается от должности директором школы. На период отпуска и временной нетрудоспособности социального педагога его обязанности могут быть возложены на педагога-психолога, учителя начальных классов, из числа наиболее подготовленных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36599" w:rsidRDefault="00136599" w:rsidP="00B82AB8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2463"/>
        </w:tabs>
        <w:spacing w:after="0" w:line="274" w:lineRule="exact"/>
        <w:ind w:left="20" w:right="20" w:firstLine="720"/>
        <w:jc w:val="both"/>
      </w:pPr>
      <w:r w:rsidRPr="00B82AB8">
        <w:rPr>
          <w:b/>
        </w:rPr>
        <w:t>Требования</w:t>
      </w:r>
      <w:r w:rsidRPr="00B82AB8">
        <w:rPr>
          <w:b/>
        </w:rPr>
        <w:tab/>
        <w:t>к квалификации</w:t>
      </w:r>
      <w:r>
        <w:t>.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136599" w:rsidRDefault="00136599" w:rsidP="00B82AB8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4" w:lineRule="exact"/>
        <w:ind w:left="20" w:right="20" w:firstLine="720"/>
        <w:jc w:val="both"/>
      </w:pPr>
      <w:r>
        <w:t>Социальный</w:t>
      </w:r>
      <w:r>
        <w:tab/>
        <w:t>педагог подчиняется непосредственно заместителю директора школы по учебно-воспитательной работе.</w:t>
      </w:r>
    </w:p>
    <w:p w:rsidR="00136599" w:rsidRDefault="00136599" w:rsidP="00B82AB8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2602"/>
        </w:tabs>
        <w:spacing w:after="0" w:line="274" w:lineRule="exact"/>
        <w:ind w:left="20" w:right="20" w:firstLine="720"/>
        <w:jc w:val="both"/>
      </w:pPr>
      <w:r>
        <w:t>Социальному</w:t>
      </w:r>
      <w:r>
        <w:tab/>
        <w:t>педагогу непосредственно подчиняются педагоги по вопросам психологической поддержки учащихся.</w:t>
      </w:r>
    </w:p>
    <w:p w:rsidR="00136599" w:rsidRDefault="00136599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left="20" w:firstLine="720"/>
        <w:jc w:val="both"/>
      </w:pPr>
      <w:r>
        <w:t>В своей деятельности социальный педагог руководствуется: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720"/>
        <w:jc w:val="both"/>
      </w:pPr>
      <w:r>
        <w:t>приоритетные направления развития образовательной системы Российской Федерации;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-законы и иные нормативные правовые акты, регламентирующие образовательную деятельность в Российской Федерации;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firstLine="720"/>
        <w:jc w:val="both"/>
      </w:pPr>
      <w:r>
        <w:t>Типовым положением об общеобразовательном учреждении;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720"/>
        <w:jc w:val="both"/>
      </w:pPr>
      <w:r>
        <w:t>Приказом Минобрнауки России от 19 декабря 2014 г. № 1598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firstLine="720"/>
        <w:jc w:val="both"/>
      </w:pPr>
      <w:r>
        <w:t>Семейным кодексом РФ;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-Конвенцию о правах ребенка;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-педагогику, психологию, возрастную физиологию, школьную гигиену;</w:t>
      </w:r>
      <w:r>
        <w:br w:type="page"/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-методику преподавания предметов, средства обучения и их дидактические возможности;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-программы и учебники по преподаваемым предметам, отвечающие требованиям ФГОС ОВЗ;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-требования ФГОС и рекомендации по их реализации в общеобразовательном учреждении;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-требования к оснащению и оборудованию учебных кабинетов и подсобных помещений к ним;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-современные педагогические технологии продуктивного, дифференцированного обучения, методы реализации компетентностного подхода, развивающего обучения;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-технологии диагностики причин конфликтных ситуаций в образовательном процессе, их профилактики и разрешения;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-основы экологии, экономики, социологии, основы научной организации труда;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-трудовое законодательство;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-Устав, правила внутреннего трудового распорядка образовательного учреждения, другие локальные акты;</w:t>
      </w:r>
    </w:p>
    <w:p w:rsidR="00136599" w:rsidRDefault="00136599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-правила по охране труда и пожарной безопасности;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firstLine="720"/>
        <w:jc w:val="both"/>
      </w:pPr>
      <w:r>
        <w:t>основы доврачебной медицинской помощи.</w:t>
      </w:r>
    </w:p>
    <w:p w:rsidR="00136599" w:rsidRDefault="00136599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1.7.</w:t>
      </w:r>
      <w:r w:rsidRPr="00B82AB8">
        <w:rPr>
          <w:b/>
        </w:rPr>
        <w:t>Социальный педагог должен знать:</w:t>
      </w:r>
      <w:r>
        <w:t xml:space="preserve"> требования ФГОС и рекомендации по их реализации в общеобразовательном учреждении,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 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36599" w:rsidRDefault="00136599">
      <w:pPr>
        <w:pStyle w:val="10"/>
        <w:keepNext/>
        <w:keepLines/>
        <w:shd w:val="clear" w:color="auto" w:fill="auto"/>
        <w:ind w:left="3200"/>
        <w:jc w:val="left"/>
      </w:pPr>
      <w:bookmarkStart w:id="4" w:name="bookmark5"/>
      <w:r>
        <w:t>2. Функции социального педагога</w:t>
      </w:r>
      <w:bookmarkEnd w:id="4"/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274" w:lineRule="exact"/>
        <w:ind w:left="20" w:firstLine="720"/>
        <w:jc w:val="both"/>
      </w:pPr>
      <w:r>
        <w:t>Аналитико-диагностическая: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720"/>
        <w:jc w:val="both"/>
      </w:pPr>
      <w:r>
        <w:t>постановка «социального диагноза» для чего проводится изучение личностных особенностей и социально-бытовых условий жизни детей, семьи, социального окружения;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720"/>
        <w:jc w:val="both"/>
      </w:pPr>
      <w:r>
        <w:t>выявление позитивных и негативных влияний на ребенка, подростка, а также различного рода проблем;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20" w:right="20" w:firstLine="720"/>
        <w:jc w:val="both"/>
      </w:pPr>
      <w:r>
        <w:t>установление причин отклоняющегося поведения детей и подростков, причин социального неблагополучия семьи;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720"/>
        <w:jc w:val="both"/>
      </w:pPr>
      <w:r>
        <w:t>содействие выявлению одаренных детей, а также детей с эмоциональными и интеллектуальными задержками в развитии.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spacing w:after="0" w:line="274" w:lineRule="exact"/>
        <w:ind w:left="20" w:firstLine="720"/>
        <w:jc w:val="both"/>
      </w:pPr>
      <w:r>
        <w:t>Прогностическая: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20"/>
        <w:jc w:val="both"/>
      </w:pPr>
      <w:r>
        <w:t>программирование и прогнозирование на основе анализа социально- педагогической ситуации, процесса воспитания и развития личности;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определение перспектив процесса саморазвития и самовоспитания личности;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left="20" w:right="20" w:firstLine="700"/>
        <w:jc w:val="both"/>
      </w:pPr>
      <w:r>
        <w:t>планирование своей социально-педагогической работы на основе серьезного анализа результатов за предыдущий период времени.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25"/>
        </w:tabs>
        <w:spacing w:after="0" w:line="274" w:lineRule="exact"/>
        <w:ind w:left="20" w:firstLine="700"/>
        <w:jc w:val="both"/>
      </w:pPr>
      <w:r>
        <w:t>Организационно-коммуникативная: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left="20" w:right="20" w:firstLine="700"/>
        <w:jc w:val="both"/>
      </w:pPr>
      <w:r>
        <w:t>способствование включению в процесс социального воспитания школьников, в совместный труд и отдых не только работников школы, но и общественности, населения микрорайона;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4" w:lineRule="exact"/>
        <w:ind w:left="20" w:firstLine="700"/>
        <w:jc w:val="both"/>
      </w:pPr>
      <w:r>
        <w:t>установление деловых и личностных контактов;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left="20" w:right="20" w:firstLine="700"/>
        <w:jc w:val="both"/>
      </w:pPr>
      <w:r>
        <w:t>накопление информации о позитивном и негативном воздействии социума на учащихся;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700"/>
        <w:jc w:val="both"/>
      </w:pPr>
      <w:r>
        <w:t>формирование демократической системы взаимоотношений в детской и подростковой среде, а также в их личных взаимоотношениях и со взрослыми.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74" w:lineRule="exact"/>
        <w:ind w:left="20" w:firstLine="700"/>
        <w:jc w:val="both"/>
      </w:pPr>
      <w:r>
        <w:t>Коррекционная: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left="20" w:right="20" w:firstLine="700"/>
        <w:jc w:val="both"/>
      </w:pPr>
      <w:r>
        <w:t>осуществление коррекции всех воспитательных влияний, оказываемых на детей и подростков как со стороны семьи, так и социальной среды, в том числе и неформальной;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left="20" w:right="20" w:firstLine="700"/>
        <w:jc w:val="both"/>
      </w:pPr>
      <w:r>
        <w:t>усиление позитивных влияний и нейтрализация или переключение негативных влияний социальной среды.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87"/>
        </w:tabs>
        <w:spacing w:after="0" w:line="274" w:lineRule="exact"/>
        <w:ind w:left="20" w:firstLine="700"/>
        <w:jc w:val="both"/>
      </w:pPr>
      <w:r>
        <w:t>Социально-профилактическая и реабилитационная: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700"/>
        <w:jc w:val="both"/>
      </w:pPr>
      <w:r>
        <w:t>организация системы профилактических мер по предупреждению отклоняющегося (девиантного) и преступного (делинквентного) поведения детей и подростков;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влияние на формирование нравственно-правовой устойчивости;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700"/>
        <w:jc w:val="both"/>
      </w:pPr>
      <w:r>
        <w:t>организация системы мер социального оздоровления семьи, своевременное оказание социально-правовой и другой помощи семьям и детям групп социального риска.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74" w:lineRule="exact"/>
        <w:ind w:left="20" w:firstLine="700"/>
        <w:jc w:val="both"/>
      </w:pPr>
      <w:r>
        <w:t>Координационно-организационная: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74" w:lineRule="exact"/>
        <w:ind w:left="20" w:right="20" w:firstLine="700"/>
        <w:jc w:val="both"/>
      </w:pPr>
      <w:r>
        <w:t>организация социально значимой деятельности детей и подростков в открытой микросреде;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влияние на разумную организацию досуга;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700"/>
        <w:jc w:val="both"/>
      </w:pPr>
      <w:r>
        <w:t>включение учащихся в различные виды полезной деятельности с учетом психолого-педагогических требований.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25"/>
        </w:tabs>
        <w:spacing w:after="0" w:line="274" w:lineRule="exact"/>
        <w:ind w:left="20" w:firstLine="700"/>
        <w:jc w:val="both"/>
      </w:pPr>
      <w:r>
        <w:t>Социально-педагогической поддержки и помощи учащимся: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700"/>
        <w:jc w:val="both"/>
      </w:pPr>
      <w:r>
        <w:t>оказание квалифицированной социально-педагогической помощи ребенку в саморазвитии, самопознании, самооценке, самоутверждении, самоорганизации, самореабилитации, самореализации.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87"/>
        </w:tabs>
        <w:spacing w:after="0" w:line="274" w:lineRule="exact"/>
        <w:ind w:left="20" w:firstLine="700"/>
        <w:jc w:val="both"/>
      </w:pPr>
      <w:r>
        <w:t>Охранно-защитная: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right="20" w:firstLine="700"/>
        <w:jc w:val="both"/>
      </w:pPr>
      <w:r>
        <w:t>использование имеющегося арсенала правовых норм для защиты прав и интересов личности;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4" w:lineRule="exact"/>
        <w:ind w:left="20" w:right="20" w:firstLine="700"/>
        <w:jc w:val="both"/>
      </w:pPr>
      <w:r>
        <w:t>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взаимодействие с органами социальной защиты.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15"/>
        </w:tabs>
        <w:spacing w:after="0" w:line="274" w:lineRule="exact"/>
        <w:ind w:left="20" w:firstLine="700"/>
        <w:jc w:val="both"/>
      </w:pPr>
      <w:r>
        <w:t>Психотерапевтическая: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74" w:lineRule="exact"/>
        <w:ind w:left="20" w:firstLine="700"/>
        <w:jc w:val="both"/>
      </w:pPr>
      <w:r>
        <w:t>забота о душевном равновесии ребенка;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4" w:lineRule="exact"/>
        <w:ind w:left="20" w:firstLine="700"/>
        <w:jc w:val="both"/>
      </w:pPr>
      <w:r>
        <w:t>установление доверительных отношений с ребенком, подростком, взрослым;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00"/>
        <w:jc w:val="both"/>
      </w:pPr>
      <w:r>
        <w:t>оказание помощи в разрешении межличностных конфликтов, снятии депрессивного состояния;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700"/>
        <w:jc w:val="both"/>
      </w:pPr>
      <w:r>
        <w:t>оказание содействия в изменении отношения ребенка, подростка, взрослого к жизни, к окружению, к самому себе;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организации ребенку, взрослому «ситуации успеха».</w:t>
      </w:r>
    </w:p>
    <w:p w:rsidR="00136599" w:rsidRDefault="00136599">
      <w:pPr>
        <w:pStyle w:val="11"/>
        <w:numPr>
          <w:ilvl w:val="0"/>
          <w:numId w:val="3"/>
        </w:numPr>
        <w:shd w:val="clear" w:color="auto" w:fill="auto"/>
        <w:tabs>
          <w:tab w:val="left" w:pos="1315"/>
        </w:tabs>
        <w:spacing w:after="0" w:line="274" w:lineRule="exact"/>
        <w:ind w:left="20" w:firstLine="700"/>
        <w:jc w:val="both"/>
      </w:pPr>
      <w:r>
        <w:t>Посредническая: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275" w:line="274" w:lineRule="exact"/>
        <w:ind w:left="20" w:right="20" w:firstLine="700"/>
        <w:jc w:val="both"/>
      </w:pPr>
      <w:r>
        <w:t>осуществление связи в интересах ребенка между семьей, образовательным учреждением и ближайшим окружением ребенка.</w:t>
      </w:r>
    </w:p>
    <w:p w:rsidR="00136599" w:rsidRDefault="00136599">
      <w:pPr>
        <w:pStyle w:val="10"/>
        <w:keepNext/>
        <w:keepLines/>
        <w:shd w:val="clear" w:color="auto" w:fill="auto"/>
        <w:spacing w:line="230" w:lineRule="exact"/>
        <w:ind w:left="3460"/>
        <w:jc w:val="left"/>
      </w:pPr>
      <w:bookmarkStart w:id="5" w:name="bookmark6"/>
      <w:r>
        <w:t>3. Должностные обязанности</w:t>
      </w:r>
      <w:bookmarkEnd w:id="5"/>
    </w:p>
    <w:p w:rsidR="00136599" w:rsidRDefault="00136599">
      <w:pPr>
        <w:pStyle w:val="11"/>
        <w:shd w:val="clear" w:color="auto" w:fill="auto"/>
        <w:spacing w:after="0" w:line="230" w:lineRule="exact"/>
        <w:ind w:left="20" w:firstLine="700"/>
        <w:jc w:val="both"/>
      </w:pPr>
      <w:r>
        <w:t>Социальный педагог выполняет следующие должностные обязанности: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274" w:lineRule="exact"/>
        <w:ind w:left="20" w:right="20" w:firstLine="700"/>
        <w:jc w:val="both"/>
      </w:pPr>
      <w:r>
        <w:t>осуществляет комплекс мероприятий по воспитанию, образованию, развитию и социальной защите личности в учреждении, организациях и по месту жительства обучающихся (воспитанников, детей);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700"/>
        <w:jc w:val="both"/>
      </w:pPr>
      <w:r>
        <w:t>изучает особенности личности обучающихся (воспитанников, детей) и их микросреды, условия их жизни;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74" w:lineRule="exact"/>
        <w:ind w:left="20" w:right="20" w:firstLine="700"/>
        <w:jc w:val="both"/>
      </w:pPr>
      <w:r>
        <w:t>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274" w:lineRule="exact"/>
        <w:ind w:left="20" w:right="20" w:firstLine="700"/>
        <w:jc w:val="both"/>
      </w:pPr>
      <w:r>
        <w:t>выступает посредником между обучающимися (воспитанниками, детьми) и учреждениями, организацией, семьей, средой, специалистами различных социальных служб, ведомств и административных органов;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74" w:lineRule="exact"/>
        <w:ind w:left="20" w:right="20" w:firstLine="700"/>
        <w:jc w:val="both"/>
      </w:pPr>
      <w:r>
        <w:t>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</w:t>
      </w:r>
    </w:p>
    <w:p w:rsidR="00136599" w:rsidRDefault="0013659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line="274" w:lineRule="exact"/>
        <w:ind w:left="20" w:right="20" w:firstLine="700"/>
        <w:jc w:val="both"/>
      </w:pPr>
      <w:r>
        <w:t>принимает меры по социальной защите и социальной помощи, реализации прав и свобод личности обучающихся (воспитанников, детей) и взрослых, выполняет правила по охране труда и пожарной безопасности.</w:t>
      </w:r>
    </w:p>
    <w:p w:rsidR="00136599" w:rsidRDefault="00136599">
      <w:pPr>
        <w:pStyle w:val="10"/>
        <w:keepNext/>
        <w:keepLines/>
        <w:shd w:val="clear" w:color="auto" w:fill="auto"/>
        <w:ind w:left="2760"/>
        <w:jc w:val="left"/>
      </w:pPr>
      <w:bookmarkStart w:id="6" w:name="bookmark7"/>
      <w:r>
        <w:t>4. Взаимоотношения. Связи по должности</w:t>
      </w:r>
      <w:bookmarkEnd w:id="6"/>
    </w:p>
    <w:p w:rsidR="00136599" w:rsidRDefault="00136599">
      <w:pPr>
        <w:pStyle w:val="11"/>
        <w:shd w:val="clear" w:color="auto" w:fill="auto"/>
        <w:spacing w:after="0" w:line="274" w:lineRule="exact"/>
        <w:ind w:left="20" w:firstLine="700"/>
        <w:jc w:val="both"/>
      </w:pPr>
      <w:r>
        <w:t>Социальный педагог: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74" w:lineRule="exact"/>
        <w:ind w:left="20" w:right="20" w:firstLine="700"/>
        <w:jc w:val="both"/>
      </w:pPr>
      <w:r>
        <w:t>Работает</w:t>
      </w:r>
      <w:r>
        <w:tab/>
        <w:t>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2271"/>
        </w:tabs>
        <w:spacing w:after="0" w:line="274" w:lineRule="exact"/>
        <w:ind w:left="20" w:right="20" w:firstLine="700"/>
        <w:jc w:val="both"/>
      </w:pPr>
      <w:r>
        <w:t>Планирует</w:t>
      </w:r>
      <w:r>
        <w:tab/>
        <w:t>свою работу на каждый учебный год под руководством заместителя директора по учебно-воспитательной работе школы.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2550"/>
        </w:tabs>
        <w:spacing w:after="0" w:line="274" w:lineRule="exact"/>
        <w:ind w:left="20" w:right="20" w:firstLine="700"/>
        <w:jc w:val="both"/>
      </w:pPr>
      <w:r>
        <w:t>Представляет</w:t>
      </w:r>
      <w:r>
        <w:tab/>
        <w:t>заместителю директора по учебно-воспитательной работе школы письменный отчет о своей деятельности в оговоренные сроки.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2103"/>
        </w:tabs>
        <w:spacing w:after="0" w:line="274" w:lineRule="exact"/>
        <w:ind w:left="20" w:right="20" w:firstLine="700"/>
        <w:jc w:val="both"/>
      </w:pPr>
      <w:r>
        <w:t>Получает</w:t>
      </w:r>
      <w:r>
        <w:tab/>
        <w:t>от директора школы, заместителя директора по учебно-воспитательной работе школы информацию нормативно-правового характера, знакомится под расписку с соответствующими документами.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2881"/>
        </w:tabs>
        <w:spacing w:after="0" w:line="274" w:lineRule="exact"/>
        <w:ind w:left="20" w:right="20" w:firstLine="700"/>
        <w:jc w:val="both"/>
      </w:pPr>
      <w:r>
        <w:t>Систематически</w:t>
      </w:r>
      <w:r>
        <w:tab/>
        <w:t>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136599" w:rsidRDefault="00136599" w:rsidP="00B82AB8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2708"/>
        </w:tabs>
        <w:spacing w:line="274" w:lineRule="exact"/>
        <w:ind w:left="20" w:right="20" w:firstLine="700"/>
        <w:jc w:val="both"/>
      </w:pPr>
      <w:r>
        <w:t>Информирует</w:t>
      </w:r>
      <w:r>
        <w:tab/>
        <w:t>администрацию школы о возникших трудностях на пути осуществления проектов и программ социальной адаптации учащихся.</w:t>
      </w:r>
    </w:p>
    <w:p w:rsidR="00136599" w:rsidRDefault="00136599">
      <w:pPr>
        <w:pStyle w:val="10"/>
        <w:keepNext/>
        <w:keepLines/>
        <w:shd w:val="clear" w:color="auto" w:fill="auto"/>
        <w:ind w:left="4580"/>
        <w:jc w:val="left"/>
      </w:pPr>
      <w:bookmarkStart w:id="7" w:name="bookmark8"/>
      <w:r>
        <w:t>5. Права</w:t>
      </w:r>
      <w:bookmarkEnd w:id="7"/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00"/>
        <w:jc w:val="both"/>
      </w:pPr>
      <w:r>
        <w:t>Социальный педагог имеет права, предусмотренные ТК РФ, Законом РФ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136599" w:rsidRDefault="00136599">
      <w:pPr>
        <w:pStyle w:val="11"/>
        <w:shd w:val="clear" w:color="auto" w:fill="auto"/>
        <w:spacing w:line="274" w:lineRule="exact"/>
        <w:ind w:left="20" w:right="20" w:firstLine="700"/>
        <w:jc w:val="both"/>
      </w:pPr>
      <w:r>
        <w:t>Социальный педагог имеет право на принятие решений, обязательных для выполнения обучающимися, и принятие мер дисциплинарного воздействия в соответствии с Уставом учреждения.</w:t>
      </w:r>
    </w:p>
    <w:p w:rsidR="00136599" w:rsidRDefault="00136599">
      <w:pPr>
        <w:pStyle w:val="10"/>
        <w:keepNext/>
        <w:keepLines/>
        <w:shd w:val="clear" w:color="auto" w:fill="auto"/>
        <w:ind w:left="3980"/>
        <w:jc w:val="left"/>
      </w:pPr>
      <w:bookmarkStart w:id="8" w:name="bookmark9"/>
      <w:r>
        <w:t>6. Ответственность</w:t>
      </w:r>
      <w:bookmarkEnd w:id="8"/>
    </w:p>
    <w:p w:rsidR="00136599" w:rsidRDefault="00136599">
      <w:pPr>
        <w:pStyle w:val="11"/>
        <w:shd w:val="clear" w:color="auto" w:fill="auto"/>
        <w:spacing w:after="0" w:line="274" w:lineRule="exact"/>
        <w:ind w:left="20" w:right="20" w:firstLine="700"/>
        <w:jc w:val="both"/>
      </w:pPr>
      <w:r>
        <w:t>4.1. В установленном законодательством РФ порядке социальный педагог несет ответственность: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700"/>
        <w:jc w:val="both"/>
      </w:pPr>
      <w:r>
        <w:t>за жизнь и здоровье обучающихся во время образовательного процесса и внеклассных мероприятий, проводимых в ОУ;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74" w:lineRule="exact"/>
        <w:ind w:left="20" w:right="20" w:firstLine="700"/>
        <w:jc w:val="both"/>
      </w:pPr>
      <w:r>
        <w:t>за нарушение прав и свобод обучающихся, определенных законодательством РФ, Уставом и локальными актами учреждения.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700"/>
        <w:jc w:val="both"/>
      </w:pPr>
      <w:r>
        <w:t>выполнение приказов «Об охране труда и соблюдении правил техники безопасности» и «Об обеспечении пожарной безопасности»;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безопасное проведение образовательного и воспитательного процесса;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  <w:jc w:val="both"/>
      </w:pPr>
      <w:r>
        <w:t>принятие мер по оказанию доврачебной помощи пострадавшему, оперативное</w:t>
      </w:r>
      <w:r>
        <w:br w:type="page"/>
      </w:r>
    </w:p>
    <w:p w:rsidR="00136599" w:rsidRDefault="00136599">
      <w:pPr>
        <w:pStyle w:val="11"/>
        <w:shd w:val="clear" w:color="auto" w:fill="auto"/>
        <w:spacing w:after="0" w:line="274" w:lineRule="exact"/>
        <w:jc w:val="left"/>
      </w:pPr>
      <w:r>
        <w:t>извещение руководства о несчастном случае;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74" w:lineRule="exact"/>
        <w:ind w:right="20" w:firstLine="700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74" w:lineRule="exact"/>
        <w:ind w:right="20" w:firstLine="700"/>
        <w:jc w:val="both"/>
      </w:pPr>
      <w:r>
        <w:t>организацию изучения обучающимися (воспитанниками) правил по охране труда, дорожного движения, поведения в быту и т.п.;</w:t>
      </w:r>
    </w:p>
    <w:p w:rsidR="00136599" w:rsidRDefault="00136599">
      <w:pPr>
        <w:pStyle w:val="11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74" w:lineRule="exact"/>
        <w:ind w:firstLine="700"/>
        <w:jc w:val="both"/>
      </w:pPr>
      <w:r>
        <w:t>осуществление контроля за соблюдением правил (инструкций) по охране труда.</w:t>
      </w:r>
    </w:p>
    <w:p w:rsidR="00136599" w:rsidRDefault="00136599">
      <w:pPr>
        <w:pStyle w:val="11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4" w:lineRule="exact"/>
        <w:ind w:right="20" w:firstLine="700"/>
        <w:jc w:val="both"/>
      </w:pPr>
      <w: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социальный педагог подвергается дисциплинарным взысканиям в соответствии со статьей 192 ТК РФ.</w:t>
      </w:r>
    </w:p>
    <w:p w:rsidR="00136599" w:rsidRDefault="00136599">
      <w:pPr>
        <w:pStyle w:val="11"/>
        <w:framePr w:h="237" w:wrap="around" w:vAnchor="text" w:hAnchor="margin" w:x="7699" w:y="1655"/>
        <w:shd w:val="clear" w:color="auto" w:fill="auto"/>
        <w:spacing w:after="0" w:line="230" w:lineRule="exact"/>
        <w:ind w:left="100"/>
        <w:jc w:val="left"/>
      </w:pPr>
      <w:r>
        <w:t>(дата)</w:t>
      </w:r>
    </w:p>
    <w:p w:rsidR="00136599" w:rsidRDefault="00136599">
      <w:pPr>
        <w:pStyle w:val="11"/>
        <w:numPr>
          <w:ilvl w:val="0"/>
          <w:numId w:val="6"/>
        </w:numPr>
        <w:shd w:val="clear" w:color="auto" w:fill="auto"/>
        <w:tabs>
          <w:tab w:val="left" w:pos="1133"/>
        </w:tabs>
        <w:spacing w:after="575" w:line="274" w:lineRule="exact"/>
        <w:ind w:right="20" w:firstLine="700"/>
        <w:jc w:val="both"/>
      </w:pPr>
      <w:r>
        <w:t>За применение методов воспитания, связанных с физическим и (или) психическим насилием над личностью обучающегося, социальный педагог может быть уволен по ст. 336, п. 2 ТК РФ.</w:t>
      </w:r>
    </w:p>
    <w:p w:rsidR="00136599" w:rsidRDefault="00136599">
      <w:pPr>
        <w:pStyle w:val="11"/>
        <w:shd w:val="clear" w:color="auto" w:fill="auto"/>
        <w:spacing w:after="0" w:line="230" w:lineRule="exact"/>
        <w:jc w:val="left"/>
      </w:pPr>
      <w:r>
        <w:t>С инструкцией ознакомлен(а):</w:t>
      </w:r>
    </w:p>
    <w:p w:rsidR="00136599" w:rsidRDefault="00136599">
      <w:pPr>
        <w:pStyle w:val="11"/>
        <w:shd w:val="clear" w:color="auto" w:fill="auto"/>
        <w:spacing w:after="0" w:line="230" w:lineRule="exact"/>
        <w:jc w:val="left"/>
      </w:pPr>
      <w:bookmarkStart w:id="9" w:name="_GoBack"/>
      <w:bookmarkEnd w:id="9"/>
      <w:r>
        <w:t>(подпись, ФИО)</w:t>
      </w:r>
    </w:p>
    <w:sectPr w:rsidR="00136599" w:rsidSect="00701F79">
      <w:type w:val="continuous"/>
      <w:pgSz w:w="11905" w:h="16837"/>
      <w:pgMar w:top="1181" w:right="845" w:bottom="807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99" w:rsidRDefault="00136599">
      <w:r>
        <w:separator/>
      </w:r>
    </w:p>
  </w:endnote>
  <w:endnote w:type="continuationSeparator" w:id="1">
    <w:p w:rsidR="00136599" w:rsidRDefault="0013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99" w:rsidRDefault="00136599"/>
  </w:footnote>
  <w:footnote w:type="continuationSeparator" w:id="1">
    <w:p w:rsidR="00136599" w:rsidRDefault="001365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4B6"/>
    <w:multiLevelType w:val="multilevel"/>
    <w:tmpl w:val="91B437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7761AA"/>
    <w:multiLevelType w:val="multilevel"/>
    <w:tmpl w:val="E1C86A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567E59"/>
    <w:multiLevelType w:val="multilevel"/>
    <w:tmpl w:val="EC74D3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6C4837"/>
    <w:multiLevelType w:val="multilevel"/>
    <w:tmpl w:val="5BE60B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486E35"/>
    <w:multiLevelType w:val="multilevel"/>
    <w:tmpl w:val="89586D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E50FE3"/>
    <w:multiLevelType w:val="multilevel"/>
    <w:tmpl w:val="76CE2D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32"/>
    <w:rsid w:val="00045332"/>
    <w:rsid w:val="00136599"/>
    <w:rsid w:val="00646E91"/>
    <w:rsid w:val="00701F79"/>
    <w:rsid w:val="007F623D"/>
    <w:rsid w:val="00A23724"/>
    <w:rsid w:val="00A77956"/>
    <w:rsid w:val="00B8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79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1F79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01F79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701F7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701F79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701F79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99"/>
    <w:qFormat/>
    <w:rsid w:val="00B82AB8"/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1914</Words>
  <Characters>10910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УТВЕРЖДАЮ</dc:title>
  <dc:subject/>
  <dc:creator>hsv</dc:creator>
  <cp:keywords/>
  <dc:description/>
  <cp:lastModifiedBy>user</cp:lastModifiedBy>
  <cp:revision>2</cp:revision>
  <cp:lastPrinted>2016-08-23T09:24:00Z</cp:lastPrinted>
  <dcterms:created xsi:type="dcterms:W3CDTF">2016-08-23T15:10:00Z</dcterms:created>
  <dcterms:modified xsi:type="dcterms:W3CDTF">2016-08-23T15:10:00Z</dcterms:modified>
</cp:coreProperties>
</file>